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84FC2" w:rsidRDefault="00184FC2" w:rsidP="00184FC2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F542DA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B82B97" w:rsidRPr="00F542DA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87667" w:rsidRPr="00F542DA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187667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B82B97" w:rsidRPr="00B82B97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87667" w:rsidRPr="00187667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8F0087" w:rsidRPr="00D756F7" w:rsidRDefault="008F0087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3 500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электроэнергии, улучшения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C2"/>
    <w:rsid w:val="00184FD3"/>
    <w:rsid w:val="00185B18"/>
    <w:rsid w:val="00186C36"/>
    <w:rsid w:val="00187667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C5C97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542D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2023-12-27T14:03:00Z</dcterms:modified>
</cp:coreProperties>
</file>